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44" w:rsidRDefault="00ED0744" w:rsidP="00ED0744">
      <w:r>
        <w:rPr>
          <w:noProof/>
          <w:lang w:eastAsia="en-GB"/>
        </w:rPr>
        <w:drawing>
          <wp:inline distT="0" distB="0" distL="0" distR="0" wp14:anchorId="09388CFC" wp14:editId="5985612F">
            <wp:extent cx="5114925" cy="742950"/>
            <wp:effectExtent l="19050" t="0" r="9525" b="0"/>
            <wp:docPr id="4" name="Picture 2" descr="Fountains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tains CE Primary School"/>
                    <pic:cNvPicPr>
                      <a:picLocks noChangeAspect="1" noChangeArrowheads="1"/>
                    </pic:cNvPicPr>
                  </pic:nvPicPr>
                  <pic:blipFill>
                    <a:blip r:embed="rId4" cstate="print"/>
                    <a:srcRect/>
                    <a:stretch>
                      <a:fillRect/>
                    </a:stretch>
                  </pic:blipFill>
                  <pic:spPr bwMode="auto">
                    <a:xfrm>
                      <a:off x="0" y="0"/>
                      <a:ext cx="5114925" cy="742950"/>
                    </a:xfrm>
                    <a:prstGeom prst="rect">
                      <a:avLst/>
                    </a:prstGeom>
                    <a:noFill/>
                    <a:ln w="9525">
                      <a:noFill/>
                      <a:miter lim="800000"/>
                      <a:headEnd/>
                      <a:tailEnd/>
                    </a:ln>
                  </pic:spPr>
                </pic:pic>
              </a:graphicData>
            </a:graphic>
          </wp:inline>
        </w:drawing>
      </w:r>
    </w:p>
    <w:tbl>
      <w:tblPr>
        <w:tblW w:w="10823" w:type="dxa"/>
        <w:tblInd w:w="-885" w:type="dxa"/>
        <w:tblLook w:val="0000" w:firstRow="0" w:lastRow="0" w:firstColumn="0" w:lastColumn="0" w:noHBand="0" w:noVBand="0"/>
      </w:tblPr>
      <w:tblGrid>
        <w:gridCol w:w="222"/>
        <w:gridCol w:w="10601"/>
      </w:tblGrid>
      <w:tr w:rsidR="00ED0744" w:rsidRPr="00047809" w:rsidTr="001224D6">
        <w:trPr>
          <w:trHeight w:val="1418"/>
        </w:trPr>
        <w:tc>
          <w:tcPr>
            <w:tcW w:w="222" w:type="dxa"/>
          </w:tcPr>
          <w:p w:rsidR="00ED0744" w:rsidRPr="00047809" w:rsidRDefault="00ED0744" w:rsidP="001224D6">
            <w:pPr>
              <w:jc w:val="both"/>
              <w:rPr>
                <w:sz w:val="24"/>
                <w:szCs w:val="24"/>
              </w:rPr>
            </w:pPr>
          </w:p>
        </w:tc>
        <w:tc>
          <w:tcPr>
            <w:tcW w:w="10601" w:type="dxa"/>
          </w:tcPr>
          <w:tbl>
            <w:tblPr>
              <w:tblW w:w="10385" w:type="dxa"/>
              <w:tblLook w:val="0000" w:firstRow="0" w:lastRow="0" w:firstColumn="0" w:lastColumn="0" w:noHBand="0" w:noVBand="0"/>
            </w:tblPr>
            <w:tblGrid>
              <w:gridCol w:w="271"/>
              <w:gridCol w:w="10114"/>
            </w:tblGrid>
            <w:tr w:rsidR="00ED0744" w:rsidRPr="00047809" w:rsidTr="00ED0744">
              <w:trPr>
                <w:trHeight w:val="1418"/>
              </w:trPr>
              <w:tc>
                <w:tcPr>
                  <w:tcW w:w="271" w:type="dxa"/>
                </w:tcPr>
                <w:p w:rsidR="00ED0744" w:rsidRPr="00047809" w:rsidRDefault="00ED0744" w:rsidP="001224D6">
                  <w:pPr>
                    <w:jc w:val="both"/>
                    <w:rPr>
                      <w:sz w:val="24"/>
                      <w:szCs w:val="24"/>
                    </w:rPr>
                  </w:pPr>
                </w:p>
              </w:tc>
              <w:tc>
                <w:tcPr>
                  <w:tcW w:w="10114" w:type="dxa"/>
                </w:tcPr>
                <w:p w:rsidR="00ED0744" w:rsidRDefault="00ED0744" w:rsidP="001224D6">
                  <w:pPr>
                    <w:jc w:val="both"/>
                    <w:rPr>
                      <w:rFonts w:ascii="Maiandra GD" w:hAnsi="Maiandra GD"/>
                      <w:noProof/>
                      <w:sz w:val="16"/>
                      <w:szCs w:val="16"/>
                    </w:rPr>
                  </w:pPr>
                </w:p>
                <w:p w:rsidR="00ED0744" w:rsidRDefault="00ED0744" w:rsidP="001224D6">
                  <w:pPr>
                    <w:jc w:val="both"/>
                    <w:rPr>
                      <w:rFonts w:ascii="Maiandra GD" w:hAnsi="Maiandra GD"/>
                      <w:noProof/>
                      <w:sz w:val="16"/>
                      <w:szCs w:val="16"/>
                    </w:rPr>
                  </w:pPr>
                  <w:r>
                    <w:rPr>
                      <w:rFonts w:ascii="Maiandra GD" w:hAnsi="Maiandra GD"/>
                      <w:noProof/>
                      <w:sz w:val="16"/>
                      <w:szCs w:val="16"/>
                    </w:rPr>
                    <w:t>Fountains CE Primary School</w:t>
                  </w:r>
                </w:p>
                <w:p w:rsidR="00ED0744" w:rsidRDefault="00ED0744" w:rsidP="001224D6">
                  <w:pPr>
                    <w:jc w:val="both"/>
                    <w:rPr>
                      <w:rFonts w:ascii="Maiandra GD" w:hAnsi="Maiandra GD"/>
                      <w:noProof/>
                      <w:sz w:val="16"/>
                      <w:szCs w:val="16"/>
                    </w:rPr>
                  </w:pPr>
                  <w:r>
                    <w:rPr>
                      <w:rFonts w:ascii="Maiandra GD" w:hAnsi="Maiandra GD"/>
                      <w:noProof/>
                      <w:sz w:val="16"/>
                      <w:szCs w:val="16"/>
                    </w:rPr>
                    <w:t>Grantley</w:t>
                  </w:r>
                </w:p>
                <w:p w:rsidR="00ED0744" w:rsidRDefault="00ED0744" w:rsidP="001224D6">
                  <w:pPr>
                    <w:jc w:val="both"/>
                    <w:rPr>
                      <w:rFonts w:ascii="Maiandra GD" w:hAnsi="Maiandra GD"/>
                      <w:noProof/>
                      <w:sz w:val="16"/>
                      <w:szCs w:val="16"/>
                    </w:rPr>
                  </w:pPr>
                  <w:r>
                    <w:rPr>
                      <w:rFonts w:ascii="Maiandra GD" w:hAnsi="Maiandra GD"/>
                      <w:noProof/>
                      <w:sz w:val="16"/>
                      <w:szCs w:val="16"/>
                    </w:rPr>
                    <w:t>Ripon</w:t>
                  </w:r>
                </w:p>
                <w:p w:rsidR="00ED0744" w:rsidRDefault="00ED0744" w:rsidP="001224D6">
                  <w:pPr>
                    <w:jc w:val="both"/>
                    <w:rPr>
                      <w:rFonts w:ascii="Maiandra GD" w:hAnsi="Maiandra GD"/>
                      <w:noProof/>
                      <w:sz w:val="16"/>
                      <w:szCs w:val="16"/>
                    </w:rPr>
                  </w:pPr>
                  <w:r>
                    <w:rPr>
                      <w:rFonts w:ascii="Maiandra GD" w:hAnsi="Maiandra GD"/>
                      <w:noProof/>
                      <w:sz w:val="16"/>
                      <w:szCs w:val="16"/>
                    </w:rPr>
                    <w:t>Telephone: 01765 620631</w:t>
                  </w:r>
                </w:p>
                <w:p w:rsidR="00ED0744" w:rsidRDefault="00ED0744" w:rsidP="001224D6">
                  <w:pPr>
                    <w:jc w:val="both"/>
                    <w:rPr>
                      <w:rFonts w:ascii="Maiandra GD" w:hAnsi="Maiandra GD"/>
                      <w:noProof/>
                      <w:sz w:val="16"/>
                      <w:szCs w:val="16"/>
                    </w:rPr>
                  </w:pPr>
                  <w:r>
                    <w:rPr>
                      <w:rFonts w:ascii="Maiandra GD" w:hAnsi="Maiandra GD"/>
                      <w:noProof/>
                      <w:sz w:val="16"/>
                      <w:szCs w:val="16"/>
                    </w:rPr>
                    <w:t>Email: admin@grantleyfountains.n-yorks.sch.uk</w:t>
                  </w:r>
                </w:p>
                <w:p w:rsidR="00ED0744" w:rsidRDefault="00ED0744" w:rsidP="001224D6">
                  <w:pPr>
                    <w:jc w:val="both"/>
                    <w:rPr>
                      <w:rFonts w:ascii="Maiandra GD" w:hAnsi="Maiandra GD"/>
                      <w:noProof/>
                      <w:sz w:val="16"/>
                      <w:szCs w:val="16"/>
                    </w:rPr>
                  </w:pPr>
                  <w:r>
                    <w:rPr>
                      <w:rFonts w:ascii="Maiandra GD" w:hAnsi="Maiandra GD"/>
                      <w:noProof/>
                      <w:sz w:val="16"/>
                      <w:szCs w:val="16"/>
                    </w:rPr>
                    <w:t>Head Teacher: Mrs P Acheson</w:t>
                  </w:r>
                </w:p>
                <w:p w:rsidR="00ED0744" w:rsidRDefault="00ED0744" w:rsidP="001224D6">
                  <w:pPr>
                    <w:jc w:val="both"/>
                    <w:rPr>
                      <w:rFonts w:ascii="Maiandra GD" w:hAnsi="Maiandra GD"/>
                      <w:noProof/>
                      <w:sz w:val="16"/>
                      <w:szCs w:val="16"/>
                    </w:rPr>
                  </w:pPr>
                </w:p>
                <w:p w:rsidR="00ED0744" w:rsidRDefault="00ED0744" w:rsidP="001224D6">
                  <w:pPr>
                    <w:jc w:val="both"/>
                    <w:rPr>
                      <w:rFonts w:ascii="Maiandra GD" w:hAnsi="Maiandra GD"/>
                      <w:noProof/>
                      <w:sz w:val="16"/>
                      <w:szCs w:val="16"/>
                    </w:rPr>
                  </w:pPr>
                </w:p>
                <w:p w:rsidR="00ED0744" w:rsidRDefault="00ED0744" w:rsidP="001224D6">
                  <w:pPr>
                    <w:rPr>
                      <w:sz w:val="24"/>
                      <w:szCs w:val="24"/>
                    </w:rPr>
                  </w:pPr>
                  <w:r>
                    <w:rPr>
                      <w:sz w:val="24"/>
                      <w:szCs w:val="24"/>
                    </w:rPr>
                    <w:t>13</w:t>
                  </w:r>
                  <w:r w:rsidRPr="0093271C">
                    <w:rPr>
                      <w:sz w:val="24"/>
                      <w:szCs w:val="24"/>
                      <w:vertAlign w:val="superscript"/>
                    </w:rPr>
                    <w:t>th</w:t>
                  </w:r>
                  <w:r>
                    <w:rPr>
                      <w:sz w:val="24"/>
                      <w:szCs w:val="24"/>
                    </w:rPr>
                    <w:t xml:space="preserve"> September 2019</w:t>
                  </w:r>
                  <w:bookmarkStart w:id="0" w:name="_GoBack"/>
                  <w:bookmarkEnd w:id="0"/>
                </w:p>
                <w:p w:rsidR="00ED0744" w:rsidRDefault="00ED0744" w:rsidP="001224D6">
                  <w:pPr>
                    <w:rPr>
                      <w:sz w:val="24"/>
                      <w:szCs w:val="24"/>
                    </w:rPr>
                  </w:pPr>
                </w:p>
                <w:p w:rsidR="00ED0744" w:rsidRDefault="00ED0744" w:rsidP="001224D6">
                  <w:pPr>
                    <w:rPr>
                      <w:sz w:val="24"/>
                      <w:szCs w:val="24"/>
                    </w:rPr>
                  </w:pPr>
                  <w:r>
                    <w:rPr>
                      <w:sz w:val="24"/>
                      <w:szCs w:val="24"/>
                    </w:rPr>
                    <w:t>Dear Parents</w:t>
                  </w:r>
                </w:p>
                <w:p w:rsidR="00ED0744" w:rsidRDefault="00ED0744" w:rsidP="001224D6">
                  <w:pPr>
                    <w:rPr>
                      <w:sz w:val="24"/>
                      <w:szCs w:val="24"/>
                    </w:rPr>
                  </w:pPr>
                </w:p>
                <w:p w:rsidR="00ED0744" w:rsidRDefault="00ED0744" w:rsidP="001224D6">
                  <w:pPr>
                    <w:rPr>
                      <w:sz w:val="24"/>
                      <w:szCs w:val="24"/>
                    </w:rPr>
                  </w:pPr>
                  <w:r>
                    <w:rPr>
                      <w:sz w:val="24"/>
                      <w:szCs w:val="24"/>
                    </w:rPr>
                    <w:t>We have been made aware that the road directly outside school will have further restrictions on parking and stopping from Tuesday evening at 10pm.  We understand that this together with the planned full closure of the road outside school and other roads in the surrounding villages may cause more problems with access than originally thought.  With these factors in mind, I would be grateful if you would complete the questions below so that we can assess the level of disruption this will cause:-</w:t>
                  </w:r>
                </w:p>
                <w:p w:rsidR="00ED0744" w:rsidRDefault="00ED0744" w:rsidP="001224D6">
                  <w:pPr>
                    <w:rPr>
                      <w:sz w:val="24"/>
                      <w:szCs w:val="24"/>
                    </w:rPr>
                  </w:pPr>
                </w:p>
                <w:p w:rsidR="00ED0744" w:rsidRDefault="00ED0744" w:rsidP="001224D6">
                  <w:pPr>
                    <w:rPr>
                      <w:sz w:val="24"/>
                      <w:szCs w:val="24"/>
                    </w:rPr>
                  </w:pPr>
                </w:p>
                <w:tbl>
                  <w:tblPr>
                    <w:tblStyle w:val="TableGrid"/>
                    <w:tblW w:w="0" w:type="auto"/>
                    <w:tblLook w:val="04A0" w:firstRow="1" w:lastRow="0" w:firstColumn="1" w:lastColumn="0" w:noHBand="0" w:noVBand="1"/>
                  </w:tblPr>
                  <w:tblGrid>
                    <w:gridCol w:w="7387"/>
                    <w:gridCol w:w="1070"/>
                  </w:tblGrid>
                  <w:tr w:rsidR="00ED0744" w:rsidTr="001224D6">
                    <w:tc>
                      <w:tcPr>
                        <w:tcW w:w="7387" w:type="dxa"/>
                      </w:tcPr>
                      <w:p w:rsidR="00ED0744" w:rsidRPr="009633C4" w:rsidRDefault="00ED0744" w:rsidP="001224D6">
                        <w:pPr>
                          <w:shd w:val="clear" w:color="auto" w:fill="FFFFFF"/>
                          <w:spacing w:before="100" w:beforeAutospacing="1" w:after="100" w:afterAutospacing="1"/>
                          <w:rPr>
                            <w:b/>
                            <w:color w:val="000000"/>
                            <w:sz w:val="24"/>
                            <w:szCs w:val="24"/>
                            <w:lang w:eastAsia="en-GB"/>
                          </w:rPr>
                        </w:pPr>
                        <w:r w:rsidRPr="009633C4">
                          <w:rPr>
                            <w:b/>
                            <w:color w:val="000000"/>
                            <w:sz w:val="24"/>
                            <w:szCs w:val="24"/>
                            <w:lang w:eastAsia="en-GB"/>
                          </w:rPr>
                          <w:t>On Wednesday 25</w:t>
                        </w:r>
                        <w:r w:rsidRPr="009633C4">
                          <w:rPr>
                            <w:b/>
                            <w:color w:val="000000"/>
                            <w:sz w:val="24"/>
                            <w:szCs w:val="24"/>
                            <w:vertAlign w:val="superscript"/>
                            <w:lang w:eastAsia="en-GB"/>
                          </w:rPr>
                          <w:t>th</w:t>
                        </w:r>
                        <w:r w:rsidRPr="009633C4">
                          <w:rPr>
                            <w:b/>
                            <w:color w:val="000000"/>
                            <w:sz w:val="24"/>
                            <w:szCs w:val="24"/>
                            <w:lang w:eastAsia="en-GB"/>
                          </w:rPr>
                          <w:t xml:space="preserve"> September 2019</w:t>
                        </w:r>
                        <w:r>
                          <w:rPr>
                            <w:b/>
                            <w:color w:val="000000"/>
                            <w:sz w:val="24"/>
                            <w:szCs w:val="24"/>
                            <w:lang w:eastAsia="en-GB"/>
                          </w:rPr>
                          <w:t>:</w:t>
                        </w:r>
                      </w:p>
                    </w:tc>
                    <w:tc>
                      <w:tcPr>
                        <w:tcW w:w="1070" w:type="dxa"/>
                      </w:tcPr>
                      <w:p w:rsidR="00ED0744" w:rsidRPr="009633C4" w:rsidRDefault="00ED0744" w:rsidP="001224D6">
                        <w:pPr>
                          <w:jc w:val="center"/>
                          <w:rPr>
                            <w:b/>
                            <w:sz w:val="24"/>
                            <w:szCs w:val="24"/>
                          </w:rPr>
                        </w:pPr>
                        <w:r w:rsidRPr="009633C4">
                          <w:rPr>
                            <w:b/>
                            <w:sz w:val="24"/>
                            <w:szCs w:val="24"/>
                          </w:rPr>
                          <w:t>Please Tick</w:t>
                        </w:r>
                      </w:p>
                    </w:tc>
                  </w:tr>
                  <w:tr w:rsidR="00ED0744" w:rsidTr="001224D6">
                    <w:tc>
                      <w:tcPr>
                        <w:tcW w:w="7387" w:type="dxa"/>
                      </w:tcPr>
                      <w:p w:rsidR="00ED0744" w:rsidRPr="009633C4" w:rsidRDefault="00ED0744" w:rsidP="001224D6">
                        <w:pPr>
                          <w:shd w:val="clear" w:color="auto" w:fill="FFFFFF"/>
                          <w:spacing w:before="100" w:beforeAutospacing="1" w:after="100" w:afterAutospacing="1"/>
                          <w:rPr>
                            <w:color w:val="000000"/>
                            <w:sz w:val="24"/>
                            <w:szCs w:val="24"/>
                            <w:lang w:eastAsia="en-GB"/>
                          </w:rPr>
                        </w:pPr>
                        <w:r w:rsidRPr="009633C4">
                          <w:rPr>
                            <w:color w:val="000000"/>
                            <w:sz w:val="24"/>
                            <w:szCs w:val="24"/>
                            <w:lang w:eastAsia="en-GB"/>
                          </w:rPr>
                          <w:t>My child will be in school and collected at the usual time of 3.30pm</w:t>
                        </w:r>
                      </w:p>
                      <w:p w:rsidR="00ED0744" w:rsidRDefault="00ED0744" w:rsidP="001224D6">
                        <w:pPr>
                          <w:rPr>
                            <w:sz w:val="24"/>
                            <w:szCs w:val="24"/>
                          </w:rPr>
                        </w:pPr>
                      </w:p>
                    </w:tc>
                    <w:tc>
                      <w:tcPr>
                        <w:tcW w:w="1070" w:type="dxa"/>
                      </w:tcPr>
                      <w:p w:rsidR="00ED0744" w:rsidRDefault="00ED0744" w:rsidP="001224D6">
                        <w:pPr>
                          <w:rPr>
                            <w:sz w:val="24"/>
                            <w:szCs w:val="24"/>
                          </w:rPr>
                        </w:pPr>
                      </w:p>
                    </w:tc>
                  </w:tr>
                  <w:tr w:rsidR="00ED0744" w:rsidTr="001224D6">
                    <w:tc>
                      <w:tcPr>
                        <w:tcW w:w="7387" w:type="dxa"/>
                      </w:tcPr>
                      <w:p w:rsidR="00ED0744" w:rsidRPr="009633C4" w:rsidRDefault="00ED0744" w:rsidP="001224D6">
                        <w:pPr>
                          <w:shd w:val="clear" w:color="auto" w:fill="FFFFFF"/>
                          <w:spacing w:before="100" w:beforeAutospacing="1" w:after="100" w:afterAutospacing="1"/>
                          <w:rPr>
                            <w:color w:val="000000"/>
                            <w:sz w:val="24"/>
                            <w:szCs w:val="24"/>
                            <w:lang w:eastAsia="en-GB"/>
                          </w:rPr>
                        </w:pPr>
                        <w:r w:rsidRPr="009633C4">
                          <w:rPr>
                            <w:color w:val="000000"/>
                            <w:sz w:val="24"/>
                            <w:szCs w:val="24"/>
                            <w:lang w:eastAsia="en-GB"/>
                          </w:rPr>
                          <w:t>My child will be in school and will be collected after the road closure and by 5.30pm</w:t>
                        </w:r>
                      </w:p>
                      <w:p w:rsidR="00ED0744" w:rsidRDefault="00ED0744" w:rsidP="001224D6">
                        <w:pPr>
                          <w:rPr>
                            <w:sz w:val="24"/>
                            <w:szCs w:val="24"/>
                          </w:rPr>
                        </w:pPr>
                      </w:p>
                    </w:tc>
                    <w:tc>
                      <w:tcPr>
                        <w:tcW w:w="1070" w:type="dxa"/>
                      </w:tcPr>
                      <w:p w:rsidR="00ED0744" w:rsidRDefault="00ED0744" w:rsidP="001224D6">
                        <w:pPr>
                          <w:rPr>
                            <w:sz w:val="24"/>
                            <w:szCs w:val="24"/>
                          </w:rPr>
                        </w:pPr>
                      </w:p>
                    </w:tc>
                  </w:tr>
                  <w:tr w:rsidR="00ED0744" w:rsidTr="001224D6">
                    <w:tc>
                      <w:tcPr>
                        <w:tcW w:w="7387" w:type="dxa"/>
                      </w:tcPr>
                      <w:p w:rsidR="00ED0744" w:rsidRPr="009633C4" w:rsidRDefault="00ED0744" w:rsidP="001224D6">
                        <w:pPr>
                          <w:shd w:val="clear" w:color="auto" w:fill="FFFFFF"/>
                          <w:spacing w:before="100" w:beforeAutospacing="1" w:after="100" w:afterAutospacing="1"/>
                          <w:rPr>
                            <w:color w:val="000000"/>
                            <w:sz w:val="24"/>
                            <w:szCs w:val="24"/>
                            <w:lang w:eastAsia="en-GB"/>
                          </w:rPr>
                        </w:pPr>
                        <w:r w:rsidRPr="009633C4">
                          <w:rPr>
                            <w:color w:val="000000"/>
                            <w:sz w:val="24"/>
                            <w:szCs w:val="24"/>
                            <w:lang w:eastAsia="en-GB"/>
                          </w:rPr>
                          <w:t>I am unable to safely travel to collect my child at either 3.30</w:t>
                        </w:r>
                        <w:r>
                          <w:rPr>
                            <w:color w:val="000000"/>
                            <w:sz w:val="24"/>
                            <w:szCs w:val="24"/>
                            <w:lang w:eastAsia="en-GB"/>
                          </w:rPr>
                          <w:t>pm</w:t>
                        </w:r>
                        <w:r w:rsidRPr="009633C4">
                          <w:rPr>
                            <w:color w:val="000000"/>
                            <w:sz w:val="24"/>
                            <w:szCs w:val="24"/>
                            <w:lang w:eastAsia="en-GB"/>
                          </w:rPr>
                          <w:t xml:space="preserve"> or 5.30pm and will be keeping my child at home</w:t>
                        </w:r>
                      </w:p>
                      <w:p w:rsidR="00ED0744" w:rsidRDefault="00ED0744" w:rsidP="001224D6">
                        <w:pPr>
                          <w:rPr>
                            <w:sz w:val="24"/>
                            <w:szCs w:val="24"/>
                          </w:rPr>
                        </w:pPr>
                      </w:p>
                    </w:tc>
                    <w:tc>
                      <w:tcPr>
                        <w:tcW w:w="1070" w:type="dxa"/>
                      </w:tcPr>
                      <w:p w:rsidR="00ED0744" w:rsidRDefault="00ED0744" w:rsidP="001224D6">
                        <w:pPr>
                          <w:rPr>
                            <w:sz w:val="24"/>
                            <w:szCs w:val="24"/>
                          </w:rPr>
                        </w:pPr>
                      </w:p>
                    </w:tc>
                  </w:tr>
                  <w:tr w:rsidR="00ED0744" w:rsidTr="001224D6">
                    <w:tc>
                      <w:tcPr>
                        <w:tcW w:w="7387" w:type="dxa"/>
                      </w:tcPr>
                      <w:p w:rsidR="00ED0744" w:rsidRDefault="00ED0744" w:rsidP="001224D6">
                        <w:pPr>
                          <w:rPr>
                            <w:sz w:val="24"/>
                            <w:szCs w:val="24"/>
                          </w:rPr>
                        </w:pPr>
                        <w:r>
                          <w:rPr>
                            <w:sz w:val="24"/>
                            <w:szCs w:val="24"/>
                          </w:rPr>
                          <w:t>Any other concerns/dates that will cause problems (please provide details)</w:t>
                        </w:r>
                      </w:p>
                      <w:p w:rsidR="00ED0744" w:rsidRDefault="00ED0744" w:rsidP="001224D6">
                        <w:pPr>
                          <w:rPr>
                            <w:sz w:val="24"/>
                            <w:szCs w:val="24"/>
                          </w:rPr>
                        </w:pPr>
                      </w:p>
                      <w:p w:rsidR="00ED0744" w:rsidRDefault="00ED0744" w:rsidP="001224D6">
                        <w:pPr>
                          <w:rPr>
                            <w:sz w:val="24"/>
                            <w:szCs w:val="24"/>
                          </w:rPr>
                        </w:pPr>
                      </w:p>
                      <w:p w:rsidR="00ED0744" w:rsidRDefault="00ED0744" w:rsidP="001224D6">
                        <w:pPr>
                          <w:rPr>
                            <w:sz w:val="24"/>
                            <w:szCs w:val="24"/>
                          </w:rPr>
                        </w:pPr>
                      </w:p>
                      <w:p w:rsidR="00ED0744" w:rsidRDefault="00ED0744" w:rsidP="001224D6">
                        <w:pPr>
                          <w:rPr>
                            <w:sz w:val="24"/>
                            <w:szCs w:val="24"/>
                          </w:rPr>
                        </w:pPr>
                      </w:p>
                      <w:p w:rsidR="00ED0744" w:rsidRDefault="00ED0744" w:rsidP="001224D6">
                        <w:pPr>
                          <w:rPr>
                            <w:sz w:val="24"/>
                            <w:szCs w:val="24"/>
                          </w:rPr>
                        </w:pPr>
                      </w:p>
                      <w:p w:rsidR="00ED0744" w:rsidRDefault="00ED0744" w:rsidP="001224D6">
                        <w:pPr>
                          <w:rPr>
                            <w:sz w:val="24"/>
                            <w:szCs w:val="24"/>
                          </w:rPr>
                        </w:pPr>
                      </w:p>
                      <w:p w:rsidR="00ED0744" w:rsidRDefault="00ED0744" w:rsidP="001224D6">
                        <w:pPr>
                          <w:rPr>
                            <w:sz w:val="24"/>
                            <w:szCs w:val="24"/>
                          </w:rPr>
                        </w:pPr>
                      </w:p>
                    </w:tc>
                    <w:tc>
                      <w:tcPr>
                        <w:tcW w:w="1070" w:type="dxa"/>
                      </w:tcPr>
                      <w:p w:rsidR="00ED0744" w:rsidRDefault="00ED0744" w:rsidP="001224D6">
                        <w:pPr>
                          <w:rPr>
                            <w:sz w:val="24"/>
                            <w:szCs w:val="24"/>
                          </w:rPr>
                        </w:pPr>
                      </w:p>
                    </w:tc>
                  </w:tr>
                </w:tbl>
                <w:p w:rsidR="00ED0744" w:rsidRDefault="00ED0744" w:rsidP="001224D6">
                  <w:pPr>
                    <w:rPr>
                      <w:sz w:val="24"/>
                      <w:szCs w:val="24"/>
                    </w:rPr>
                  </w:pPr>
                </w:p>
                <w:p w:rsidR="00ED0744" w:rsidRDefault="00ED0744" w:rsidP="001224D6">
                  <w:pPr>
                    <w:rPr>
                      <w:sz w:val="24"/>
                      <w:szCs w:val="24"/>
                    </w:rPr>
                  </w:pPr>
                  <w:r>
                    <w:rPr>
                      <w:sz w:val="24"/>
                      <w:szCs w:val="24"/>
                    </w:rPr>
                    <w:t>Child name(s) …………………………………………………………………………..</w:t>
                  </w:r>
                </w:p>
                <w:p w:rsidR="00ED0744" w:rsidRDefault="00ED0744" w:rsidP="001224D6">
                  <w:pPr>
                    <w:rPr>
                      <w:sz w:val="24"/>
                      <w:szCs w:val="24"/>
                    </w:rPr>
                  </w:pPr>
                </w:p>
                <w:p w:rsidR="00ED0744" w:rsidRDefault="00ED0744" w:rsidP="001224D6">
                  <w:pPr>
                    <w:rPr>
                      <w:sz w:val="24"/>
                      <w:szCs w:val="24"/>
                    </w:rPr>
                  </w:pPr>
                  <w:proofErr w:type="gramStart"/>
                  <w:r>
                    <w:rPr>
                      <w:sz w:val="24"/>
                      <w:szCs w:val="24"/>
                    </w:rPr>
                    <w:t>Class(</w:t>
                  </w:r>
                  <w:proofErr w:type="spellStart"/>
                  <w:proofErr w:type="gramEnd"/>
                  <w:r>
                    <w:rPr>
                      <w:sz w:val="24"/>
                      <w:szCs w:val="24"/>
                    </w:rPr>
                    <w:t>es</w:t>
                  </w:r>
                  <w:proofErr w:type="spellEnd"/>
                  <w:r>
                    <w:rPr>
                      <w:sz w:val="24"/>
                      <w:szCs w:val="24"/>
                    </w:rPr>
                    <w:t>) ………………………………………………………………………………..</w:t>
                  </w:r>
                </w:p>
                <w:p w:rsidR="00ED0744" w:rsidRDefault="00ED0744" w:rsidP="001224D6">
                  <w:pPr>
                    <w:rPr>
                      <w:sz w:val="24"/>
                      <w:szCs w:val="24"/>
                    </w:rPr>
                  </w:pPr>
                </w:p>
                <w:p w:rsidR="00ED0744" w:rsidRPr="00047809" w:rsidRDefault="00ED0744" w:rsidP="001224D6">
                  <w:pPr>
                    <w:rPr>
                      <w:noProof/>
                      <w:sz w:val="24"/>
                      <w:szCs w:val="24"/>
                    </w:rPr>
                  </w:pPr>
                  <w:r>
                    <w:rPr>
                      <w:sz w:val="24"/>
                      <w:szCs w:val="24"/>
                    </w:rPr>
                    <w:t>Signed …………………………………………………………………………………...</w:t>
                  </w:r>
                </w:p>
              </w:tc>
            </w:tr>
          </w:tbl>
          <w:p w:rsidR="00ED0744" w:rsidRPr="00047809" w:rsidRDefault="00ED0744" w:rsidP="001224D6">
            <w:pPr>
              <w:rPr>
                <w:noProof/>
                <w:sz w:val="24"/>
                <w:szCs w:val="24"/>
              </w:rPr>
            </w:pPr>
          </w:p>
        </w:tc>
      </w:tr>
    </w:tbl>
    <w:p w:rsidR="00B80CBC" w:rsidRDefault="00B80CBC"/>
    <w:sectPr w:rsidR="00B80CBC" w:rsidSect="00ED074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44"/>
    <w:rsid w:val="00B80CBC"/>
    <w:rsid w:val="00ED0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B1D21-E9AC-4CA0-9E74-5BACE893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74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2019-09-13T09:37:00Z</dcterms:created>
  <dcterms:modified xsi:type="dcterms:W3CDTF">2019-09-13T09:39:00Z</dcterms:modified>
</cp:coreProperties>
</file>